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AF7" w:rsidRPr="00024410" w:rsidRDefault="00024410" w:rsidP="00F43AF7">
      <w:pPr>
        <w:ind w:firstLine="426"/>
        <w:jc w:val="right"/>
        <w:rPr>
          <w:rFonts w:ascii="Times New Roman" w:hAnsi="Times New Roman" w:cs="Times New Roman"/>
          <w:bCs/>
          <w:i/>
          <w:color w:val="000000"/>
          <w:sz w:val="24"/>
        </w:rPr>
      </w:pPr>
      <w:r w:rsidRPr="00024410">
        <w:rPr>
          <w:rFonts w:ascii="Times New Roman" w:hAnsi="Times New Roman" w:cs="Times New Roman"/>
          <w:bCs/>
          <w:i/>
          <w:color w:val="000000"/>
          <w:sz w:val="24"/>
        </w:rPr>
        <w:t>Приложение №7</w:t>
      </w:r>
      <w:r w:rsidR="00F43AF7" w:rsidRPr="00024410">
        <w:rPr>
          <w:rFonts w:ascii="Times New Roman" w:hAnsi="Times New Roman" w:cs="Times New Roman"/>
          <w:bCs/>
          <w:i/>
          <w:color w:val="000000"/>
          <w:sz w:val="24"/>
        </w:rPr>
        <w:t xml:space="preserve"> к ООП ООО</w:t>
      </w:r>
    </w:p>
    <w:p w:rsidR="00D33DF3" w:rsidRDefault="00D33DF3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43AF7" w:rsidRDefault="00F43AF7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43AF7" w:rsidRDefault="00F43AF7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43AF7" w:rsidRDefault="00F43AF7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43AF7" w:rsidRDefault="00F43AF7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43AF7" w:rsidRDefault="00F43AF7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43AF7" w:rsidRPr="009C05F9" w:rsidRDefault="00F43AF7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D33DF3" w:rsidRDefault="00D33DF3" w:rsidP="00D33DF3">
      <w:pPr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7F33EE" w:rsidRPr="009C05F9" w:rsidRDefault="007F33EE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6C149F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36"/>
        </w:rPr>
      </w:pPr>
      <w:r w:rsidRPr="006C149F">
        <w:rPr>
          <w:rFonts w:ascii="Times New Roman" w:hAnsi="Times New Roman" w:cs="Times New Roman"/>
          <w:b/>
          <w:bCs/>
          <w:color w:val="000000"/>
          <w:sz w:val="28"/>
          <w:szCs w:val="36"/>
        </w:rPr>
        <w:t>Р</w:t>
      </w:r>
      <w:r w:rsidR="00D33DF3" w:rsidRPr="006C149F">
        <w:rPr>
          <w:rFonts w:ascii="Times New Roman" w:hAnsi="Times New Roman" w:cs="Times New Roman"/>
          <w:b/>
          <w:bCs/>
          <w:color w:val="000000"/>
          <w:sz w:val="28"/>
          <w:szCs w:val="36"/>
        </w:rPr>
        <w:t>АБОЧАЯ ПРОГРАММА КУРСА ВНЕУРОЧНОЙ ДЕЯТЕЛЬНОСТИ</w:t>
      </w:r>
      <w:r w:rsidRPr="006C149F">
        <w:rPr>
          <w:rFonts w:ascii="Times New Roman" w:hAnsi="Times New Roman" w:cs="Times New Roman"/>
          <w:b/>
          <w:bCs/>
          <w:color w:val="000000"/>
          <w:sz w:val="28"/>
          <w:szCs w:val="36"/>
        </w:rPr>
        <w:t xml:space="preserve"> </w:t>
      </w:r>
    </w:p>
    <w:p w:rsidR="009C05F9" w:rsidRPr="006C149F" w:rsidRDefault="009C05F9" w:rsidP="009C05F9">
      <w:pPr>
        <w:ind w:firstLine="426"/>
        <w:jc w:val="center"/>
        <w:rPr>
          <w:rFonts w:ascii="Times New Roman" w:hAnsi="Times New Roman" w:cs="Times New Roman"/>
          <w:color w:val="000000"/>
          <w:sz w:val="28"/>
          <w:szCs w:val="36"/>
        </w:rPr>
      </w:pPr>
      <w:r w:rsidRPr="006C149F">
        <w:rPr>
          <w:rFonts w:ascii="Times New Roman" w:hAnsi="Times New Roman" w:cs="Times New Roman"/>
          <w:b/>
          <w:bCs/>
          <w:color w:val="000000"/>
          <w:sz w:val="28"/>
          <w:szCs w:val="36"/>
        </w:rPr>
        <w:t>«</w:t>
      </w:r>
      <w:r w:rsidR="007F33EE" w:rsidRPr="006C149F">
        <w:rPr>
          <w:rFonts w:ascii="Times New Roman" w:hAnsi="Times New Roman" w:cs="Times New Roman"/>
          <w:b/>
          <w:sz w:val="28"/>
          <w:szCs w:val="36"/>
        </w:rPr>
        <w:t>М</w:t>
      </w:r>
      <w:r w:rsidR="00D33DF3" w:rsidRPr="006C149F">
        <w:rPr>
          <w:rFonts w:ascii="Times New Roman" w:hAnsi="Times New Roman" w:cs="Times New Roman"/>
          <w:b/>
          <w:sz w:val="28"/>
          <w:szCs w:val="36"/>
        </w:rPr>
        <w:t>ИР СПОРТИВНЫХ ИГР</w:t>
      </w:r>
      <w:r w:rsidRPr="006C149F">
        <w:rPr>
          <w:rFonts w:ascii="Times New Roman" w:hAnsi="Times New Roman" w:cs="Times New Roman"/>
          <w:b/>
          <w:bCs/>
          <w:color w:val="000000"/>
          <w:sz w:val="28"/>
          <w:szCs w:val="36"/>
        </w:rPr>
        <w:t>» </w:t>
      </w:r>
      <w:r w:rsidRPr="006C149F">
        <w:rPr>
          <w:rFonts w:ascii="Times New Roman" w:hAnsi="Times New Roman" w:cs="Times New Roman"/>
          <w:sz w:val="28"/>
          <w:szCs w:val="36"/>
        </w:rPr>
        <w:br/>
      </w:r>
      <w:r w:rsidRPr="006C149F">
        <w:rPr>
          <w:rFonts w:ascii="Times New Roman" w:hAnsi="Times New Roman" w:cs="Times New Roman"/>
          <w:b/>
          <w:bCs/>
          <w:color w:val="000000"/>
          <w:sz w:val="28"/>
          <w:szCs w:val="36"/>
        </w:rPr>
        <w:t>(5-9 классы)</w:t>
      </w: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D33DF3" w:rsidRDefault="00D33DF3" w:rsidP="00D33DF3">
      <w:pPr>
        <w:spacing w:after="135" w:line="300" w:lineRule="atLeast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6C149F" w:rsidRDefault="006C149F" w:rsidP="00D33DF3">
      <w:pPr>
        <w:spacing w:after="135" w:line="300" w:lineRule="atLeast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6C149F" w:rsidRDefault="006C149F" w:rsidP="00D33DF3">
      <w:pPr>
        <w:spacing w:after="135" w:line="300" w:lineRule="atLeast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6C149F" w:rsidRDefault="006C149F" w:rsidP="00D33DF3">
      <w:pPr>
        <w:spacing w:after="135" w:line="300" w:lineRule="atLeast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6C149F" w:rsidRDefault="006C149F" w:rsidP="00D33DF3">
      <w:pPr>
        <w:spacing w:after="135" w:line="300" w:lineRule="atLeast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6C149F" w:rsidRDefault="006C149F" w:rsidP="00D33DF3">
      <w:pPr>
        <w:spacing w:after="135" w:line="30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D33DF3" w:rsidRDefault="00D33DF3" w:rsidP="00A93446">
      <w:pPr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C149F" w:rsidRDefault="00024410" w:rsidP="006C149F">
      <w:pPr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Бердыкель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- </w:t>
      </w:r>
      <w:r w:rsidR="00F0239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2024</w:t>
      </w:r>
      <w:r w:rsidR="00D33D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г.</w:t>
      </w:r>
    </w:p>
    <w:p w:rsidR="00A93446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lastRenderedPageBreak/>
        <w:t>Пояснительная записка</w:t>
      </w:r>
    </w:p>
    <w:p w:rsidR="00E545B4" w:rsidRPr="0094221A" w:rsidRDefault="00E545B4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внеурочной деятельности разработана для учащихся 5-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 классов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общеобразовательной  школы и направлена на реализацию </w:t>
      </w:r>
      <w:r w:rsidRPr="009422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спортивно-оздоровительного направления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Программа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реализуется  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занятии, которое проводится один раз в неделю.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реализации рабочей программы: 5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  лет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у учащихся 5-9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классов  основ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здорового образа жизни, развитие творческой самостоятельности посредством освоения двигательной деятельности, что соответствует цели физического воспитания учащихся по базовому компоненту. 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 здорового образа жизни, укрепление здоровья, содействие гармоническому физическому развитию занимающихся;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спортивных игр (баскетбол, волейбол, футбол) как вида спорта и активного отдыха;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устойчивого интереса к занятиям спортивными играми;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технике и тактике в спортивных играх (баскетбол, волейбол, футбол);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необходимых теоретических знаний;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моральных и волевых качеств.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  рабочая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рассчитана  на 34  учебных часа (занятий) из расчета 1ч в неделю (5-7, 9</w:t>
      </w:r>
      <w:r w:rsidR="003B3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классы – 34 часа, 8 класс – 34 часа</w:t>
      </w:r>
      <w:bookmarkStart w:id="0" w:name="_GoBack"/>
      <w:bookmarkEnd w:id="0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II. </w:t>
      </w:r>
      <w:proofErr w:type="gramStart"/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Планируемые  результаты</w:t>
      </w:r>
      <w:proofErr w:type="gramEnd"/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освоения учащимися программы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учащихся формируются познавательные, личностные, регулятивные, коммуникативные универсальные учебные действия.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готовность и способность учащихся к саморазвитию,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российской, гражданской идентичности.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Личностными результатами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внеурочной деятельности по спортивно-оздоровительному направлению спортивные игры является формирование следующих умений: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-определять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высказывать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простые и общие для всех людей правила поведения при сотрудничестве (этические нормы);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 предложенных педагогом ситуациях общения и сотрудничества, опираясь на общие для всех простые правила поведения,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делать выбор</w:t>
      </w: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поддержке других участников группы и педагога, как поступить.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результаты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освоенные учащимися универсальные учебные действия (познавательные, регулятивные и коммуникативные);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результатами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внеурочной деятельности по спортивно-оздоровительному направлению спортивные игры является формирование следующих универсальных учебных действий (УУД):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1. Регулятивные УУД.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Определять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формулировать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деятельности на занятии с помощью учителя, а далее самостоятельно.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Проговаривать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последовательность действий.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высказывать</w:t>
      </w: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предположение (версию) на основе данного задания, учить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работать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плану, а в дальнейшем уметь самостоятельно планировать свою деятельность.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технология проблемного диалога на этапе изучения нового материала.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совместно с учителем и другими воспитанниками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эмоциональную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оценку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команды на занятии.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технология оценивания образовательных достижений (учебных успехов).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2. Познавательные УУД.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-Добывать новые знания: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находить ответы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-Перерабатывать полученную информацию: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делать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выводы в результате совместной работы всей команды.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учебный материал и задания.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Коммуникативные УУД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донести свою позицию до других: оформлять свою мысль.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Слушать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понимать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игре и следовать им.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выполнять различные роли в группе (лидера, исполнителя, критика).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организация работы в парах и малых группах.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Оздоровительные результаты программы внеурочной деятельности:</w:t>
      </w:r>
    </w:p>
    <w:p w:rsidR="00A93446" w:rsidRPr="0094221A" w:rsidRDefault="00A93446" w:rsidP="0094221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учащимися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учащихся, посещающих спортивные секции и спортивно-оздоровительные мероприятия;</w:t>
      </w:r>
    </w:p>
    <w:p w:rsidR="00A93446" w:rsidRPr="0094221A" w:rsidRDefault="00A93446" w:rsidP="0094221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социальная адаптация детей, расширение сферы общения, приобретение опыта взаимодействия с окружающим миром.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учащихся к собственному здоровью.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так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же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и </w:t>
      </w:r>
      <w:proofErr w:type="spellStart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, проявляются в разных областях культуры.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познавательной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знания по истории и развитию спорта и олимпийского движения, о положительном их влиянии на укрепление мира и дружбы между народами;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знание основных направлений развития физической культуры в обществе, их целей, задач и форм организации;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нравственной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трудовой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преодолевать трудности, выполнять учебные задания по технической и физической подготовке в полном объеме;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эстетической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коммуникативной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интересно и доступно излагать знания о физической культуре, грамотно пользоваться понятийным аппаратом;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осуществлять судейство соревнований по одному из видов спорта, владеть информационными жестами судьи.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физической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700B3D" w:rsidRDefault="00700B3D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знаниям и умениям, которые должны приобрести учащиеся в процессе реализации программы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реализация программы внеурочной деятельности по спортивно-оздоровительному направлению спортивные игры учащиеся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должны знать: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воздействия двигательной активности на организм человека;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рационального питания;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оказания первой помощи;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сохранения и укрепление здоровья;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развития познавательной сферы;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права и права других людей;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здоровья на успешную учебную деятельность;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физических упражнений для сохранения и укрепления здоровья.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должны уметь: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индивидуальный режим дня и соблюдать его;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физические упражнения для развития физических навыков;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заботиться о своем здоровье;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коммуникативные и презентационные навыки;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первую медицинскую помощь при травмах;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выход из стрессовых ситуаций;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своё поведение в жизненных ситуациях;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за свои поступки;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отстаивать свою нравственную позицию в ситуации выбора.</w:t>
      </w:r>
    </w:p>
    <w:p w:rsidR="00A93446" w:rsidRPr="0094221A" w:rsidRDefault="00700B3D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3446"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программы внеурочной деятельности по формированию культуры здоровья у учащихся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учащиеся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 Содержание курса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Подобная реализация программы внеурочной деятельности по физкультурно-спортивному и оздоровительному направлению спортивные игры соответствуют возрастным особенностям учащихся, способствуют формированию личной культуры здоровья учащихся через организацию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технологий.</w:t>
      </w: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 концу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обучения  по   внеурочной деятельности по физкультурно-спортивному и оздоровительному направлению «Спортивные  игры»  учащиеся  получат  возможность: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год обучения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тематический  план</w:t>
      </w:r>
      <w:proofErr w:type="gramEnd"/>
    </w:p>
    <w:tbl>
      <w:tblPr>
        <w:tblW w:w="1000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164"/>
        <w:gridCol w:w="2636"/>
        <w:gridCol w:w="1390"/>
      </w:tblGrid>
      <w:tr w:rsidR="00A93446" w:rsidRPr="0094221A" w:rsidTr="00700B3D">
        <w:trPr>
          <w:trHeight w:val="339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</w:tr>
      <w:tr w:rsidR="00A93446" w:rsidRPr="0094221A" w:rsidTr="00700B3D">
        <w:trPr>
          <w:trHeight w:val="155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700B3D" w:rsidRDefault="00A93446" w:rsidP="00700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0B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700B3D" w:rsidRDefault="00700B3D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D33DF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стойка, стойка в шеренгу. Упражнения для формирования осанки.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 в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шеренгу.  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Общеукрепляющие  упражнения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предметами  и  без  предметов.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 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носках, пятках, в  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 приседе, быстрым  широким  шагом.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 по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кругу, с  изменением  направления  и  скорости.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  старт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бег  со  старта  по  команде.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 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преодолением  препятствий.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Челночный  бег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3х10 метров,           бег  до  8 минут.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  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поворотом  на  90°,  180º, с  места ,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  скакалкой, с  высоты  до  40 см, запрыгивание на скамейку. Метание малого мяча на дальность и в цель.</w:t>
      </w:r>
    </w:p>
    <w:p w:rsidR="00A93446" w:rsidRPr="0094221A" w:rsidRDefault="00A93446" w:rsidP="00D33DF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  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дальность  отскока  от  стены, щита.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  по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гимнастической  стенке, канату.  Кувырки, перекаты.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  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лопатках, акробатическая комбинация упражнения в висах и упорах. 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части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тела.  Мышцы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кости  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суставы.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 укрепить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свои  кости  и  мышцы.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 упражнения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 дня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режим  питания.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двумя  руками  стоя  на  месте  (мяч  снизу, мяч  у  груди, мяч  сзади  над  головой); передача  мяча (снизу, от  груди, от  плеча);  ловля  мяча  на  месте  и  в  движении низко  летящего  и  летящего  на  уровне  головы.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  игрока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передвижение  в  стойке.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 в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движении  по  звуковому  сигналу.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«Охотники  и  утки»,  «Летает – не  летает»;  игровые  упражнения  «Брось – поймай», «Выстрел  в  небо»  с  малыми  и  большими  мячами.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Волейбол –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 для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всех.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линии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разметки  спортивного  зала.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Положительные  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отрицательные  черты  характера.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Здоровое  питание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  чистые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продукты.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 физическая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зарядка.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 разминка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волейболиста.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двумя  руками  стоя  в  стену, в  пол,  ловля  отскочившего  мяча, подбрасывание  мяча  вверх  и  ловля  его  на  месте  и  после  перемещения.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Перебрасывание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партнёру  в  парах  и  тройках - ловля  мяча  на  месте  и  в  движении низко  летящего  и  летящего  на  уровне  головы.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  игрока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передвижение  в  стойке.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«Брось  и  попади»,  «Сумей  принять»;  игровые  упражнения  «Брось – поймай», «Кто  лучший?»</w:t>
      </w:r>
    </w:p>
    <w:p w:rsidR="00700B3D" w:rsidRDefault="00700B3D" w:rsidP="00D33D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 занятий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футболом  на  организм  школьника.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  переохлаждения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перегревания  организма  человека.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 простудного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заболевания.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  внутренней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стороной  стопы  по  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неподвижному  мячу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места, с  одного-двух  шагов;  по  мячу, катящемуся  навстречу.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Передачи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  парах.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«Точная  передача», «Попади  в  ворота».</w:t>
      </w:r>
    </w:p>
    <w:p w:rsidR="00A93446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Pr="0094221A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год обучения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тематический  план</w:t>
      </w:r>
      <w:proofErr w:type="gramEnd"/>
    </w:p>
    <w:tbl>
      <w:tblPr>
        <w:tblW w:w="998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353"/>
        <w:gridCol w:w="2840"/>
        <w:gridCol w:w="2198"/>
      </w:tblGrid>
      <w:tr w:rsidR="00A93446" w:rsidRPr="0094221A" w:rsidTr="00820E9F">
        <w:trPr>
          <w:trHeight w:val="320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</w:tr>
      <w:tr w:rsidR="00A93446" w:rsidRPr="0094221A" w:rsidTr="00820E9F">
        <w:trPr>
          <w:trHeight w:val="146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820E9F" w:rsidRDefault="00A93446" w:rsidP="00820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0E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 для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формирования  осанки.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Общеукрепляющие  упражнения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предметами  и  без  предметов.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 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носках, пятках, в  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 приседе, быстрым  широким  шагом.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 по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кругу, с  изменением  направления  и  скорости.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 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высокого  старта  на  30, 40 метров.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 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преодолением  препятствий.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Челночный  бег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3х10 метров,  3х15 метров, бег  до  10 минут.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Опорные  прыжки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  скакалкой, с  высоты  до  50 см, в  длину  с  места  и  в  высоту  с  разбега, запрыгивание  на  скамейку.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  малого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мяча  на  дальность  и  в  цель.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  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дальность  отскока  от  стены, щита.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набивного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мяча  1 кг.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  по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гимнастической  стенке, канату.  Кувырки, перекаты.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  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лопатках, акробатическая  комбинация.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 в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висах  и  упорах.</w:t>
      </w:r>
    </w:p>
    <w:p w:rsidR="00820E9F" w:rsidRDefault="00820E9F" w:rsidP="00D33D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Товарищ  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друг.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чём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сила  командной  игры.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 упражнения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путь  к  здоровью, работоспособности  и  долголетию.  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Специальные передвижения без мяча в стойке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баскетболиста.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 прыжком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  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передача  мяча  двумя  руками  от  груди  на  месте  и  в  движении.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правой  и  левой  рукой  по  прямой,  по  дуге,           с  остановками  по  сигналу.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двумя  руками  от  груди  с  отражением  от  щита  с  места, после  ведения  и  остановки.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«Мяч  среднему», «Мяч  соседу», эстафеты  с  ведением  мяча  и  с  броском  мяча  после  ведения  и  остановки.</w:t>
      </w:r>
    </w:p>
    <w:p w:rsidR="00820E9F" w:rsidRDefault="00820E9F" w:rsidP="00D33D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правила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игры  в  волейбол.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 такое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безопасность  на  спортивной  площадке.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 безопасности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при  занятиях  спортивными  играми.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Гигиенические  правила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как  их  соблюдение  способствует  укреплению  здоровья.                                                     </w:t>
      </w:r>
      <w:r w:rsidR="00820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2. 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Подводящие  упражнения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для  обучения  прямой  нижней  и  боковой  подаче.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Подбрасывание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на  заданную  высоту  и  расстояние  от  туловища.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«Волна», «Неудобный  бросок».                                          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 физическая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зарядка.  </w:t>
      </w:r>
      <w:proofErr w:type="spellStart"/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Предматчевая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разминка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 запрещено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при   игре  в  футбол.                                                    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 катящегося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мяча.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внешней  и  внутренней  частью  подъёма  по  прямой, по  дуге, с  остановками  по  сигналу, между стойками, с обводкой стоек.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 катящегося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мяча  внутренней  частью  стопы.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«Гонка  мячей», «Метко  в  цель», «Футбольный  бильярд».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год обучения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тематический  план</w:t>
      </w:r>
      <w:proofErr w:type="gramEnd"/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2560"/>
        <w:gridCol w:w="1341"/>
        <w:gridCol w:w="2702"/>
      </w:tblGrid>
      <w:tr w:rsidR="00A93446" w:rsidRPr="0094221A" w:rsidTr="00D141E2">
        <w:trPr>
          <w:trHeight w:val="65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3446" w:rsidRPr="0094221A" w:rsidTr="00D141E2">
        <w:trPr>
          <w:trHeight w:val="34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О.Ф.П.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93446" w:rsidRPr="0094221A" w:rsidTr="00D141E2">
        <w:trPr>
          <w:trHeight w:val="34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D141E2" w:rsidRDefault="00A93446" w:rsidP="00D14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1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 для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формирования  осанки.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Общеукрепляющие  упражнения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предметами  и  без  предметов.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 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ускорением  на  30, 40, 50 метров.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 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высокого  старта  на  30, 40, 50 метров.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 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преодолением  препятствий.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Челночный  бег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3х10 метров, 6х10 метров, бег  до  10 минут.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Опорные  прыжки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  скакалкой, в  длину  с  места  и  с разбега, в  высоту  с  разбега, запрыгивание  и  прыжки  в  глубину.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  малого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мяча  на  дальность  и  в  цель.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  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дальность  отскока  от  стены, щита.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набивного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мяча  1 кг.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Силовые  упражнения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лазание, подтягивание  сериями, переворот  в  упор.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Акробатическая  комбинация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 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гантелями.  </w:t>
      </w:r>
    </w:p>
    <w:p w:rsidR="00D141E2" w:rsidRDefault="00D141E2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Антропометрические  измерения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  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его  значение  для  роста  и  развития.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 общего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  спортивных  играх  и  какие  между  ними  различия?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Закаливание  организма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 передвижения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без  мяча  в  стойке  баскетболиста.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 в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два  шага  и  прыжком.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  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передача  мяча  двум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 руками  от  груди          с  шагом  и  со  сменой  мест, в  движении.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правой  и  левой  рукой  с  изменением  направления.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двумя  руками  от  груди  с  отражением  от  щита  с  места, бросок  одной  рукой  после  ведения.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«Попади  в  кольцо», «Гонка  мяча», эстафеты  с  ведением  мяча  и  с  броском  мяча  после  ведения.</w:t>
      </w:r>
    </w:p>
    <w:p w:rsidR="00D141E2" w:rsidRDefault="00D141E2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D141E2" w:rsidRDefault="00D141E2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правила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игры  в  волейбол.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Самоконтроль  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его  основные  приёмы.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Мышечная  система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человека.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 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здоровом  образе  жизни.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 дня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здоровый  образ  жизни.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 физическая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зарядка.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снизу  двумя  руками.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сверху  двумя  руками  вперёд-вверх.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Нижняя  прямая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подача.  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«Не  давай  мяча  водящему», «Круговая  лапта».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Различие  между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футболом  и  мини-футболом (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футзалом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 нагрузка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её  влияние  на  частоту  сердечных  сокращений (ЧСС).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Закаливание  организма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зимой.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  ногой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разбега  по  неподвижному  и  катящемуся  мячу  в  горизонтальную (полоса  шириной 1,5 метра, длиной  до  7-8 метров)  и  вертикальную (полоса  шириной  2 метра, длиной  5-6 метров) мишень.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между  предметами  и  с  обводкой  предметов.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«Передал – садись», «Передай  мяч  головой».</w:t>
      </w:r>
    </w:p>
    <w:p w:rsidR="00A93446" w:rsidRPr="0094221A" w:rsidRDefault="00A93446" w:rsidP="00D33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Четвертый год обучения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Учебно-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тематический  план</w:t>
      </w:r>
      <w:proofErr w:type="gram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695"/>
        <w:gridCol w:w="1221"/>
        <w:gridCol w:w="1440"/>
        <w:gridCol w:w="1416"/>
        <w:gridCol w:w="1328"/>
      </w:tblGrid>
      <w:tr w:rsidR="00A93446" w:rsidRPr="0094221A" w:rsidTr="00D141E2">
        <w:trPr>
          <w:trHeight w:val="1"/>
        </w:trPr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№</w:t>
            </w:r>
          </w:p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 игры</w:t>
            </w:r>
          </w:p>
        </w:tc>
        <w:tc>
          <w:tcPr>
            <w:tcW w:w="54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часов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О.Ф.П.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С.Т.П.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8C2F9E" w:rsidRDefault="00A93446" w:rsidP="008C2F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2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8C2F9E" w:rsidRDefault="008C2F9E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D33D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Упражнения  для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формирования  осанки.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Общеукрепляющие  упражнения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с  предметами  и  без  предметов.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Бег  с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ускорением  на  30, 40, 50 метров.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Бег  с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высокого  старта  на  60 - 100 метров.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Бег  с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преодолением  препятствий.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Челночный  бег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3х10 метров, 6х10 метров, длительный  бег  10-12 минут.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Опорные  прыжки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, со  скакалкой, в  длину  с  места  и  с разбега, в  высоту  с  разбега, запрыгивание  и  прыжки  в  глубину.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Метание  малого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мяча  на  </w:t>
      </w:r>
      <w:r w:rsidRPr="009422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дальность  и  в  цель.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Метание  на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дальность  отскока  от  стены, щита.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Броски  набивного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мяча  1 кг.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Силовые  упражнения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: лазание, подтягивание  сериями, переворот  в  упор.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Акробатическая  комбинация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Упражнения  с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гантелями.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Длинные  кувырки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через  препятствия  высотой  60 см.</w:t>
      </w:r>
    </w:p>
    <w:p w:rsidR="008C2F9E" w:rsidRDefault="008C2F9E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Баскетбол </w:t>
      </w:r>
    </w:p>
    <w:p w:rsidR="00A93446" w:rsidRPr="0094221A" w:rsidRDefault="00A93446" w:rsidP="00D33D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>Основы  знаний</w:t>
      </w:r>
      <w:proofErr w:type="gramEnd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Взаимосвязь  регулярной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физической  активности  и  индивидуальных  здоровых  привычек.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Аэробная  и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анаэробная  работоспособность.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Физическая  подготовка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и  её  связь  с  развитием  систем  дыхания  и  кровообращения.</w:t>
      </w:r>
    </w:p>
    <w:p w:rsidR="00A93446" w:rsidRPr="0094221A" w:rsidRDefault="00A93446" w:rsidP="00D33D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>Специальная  подготовка</w:t>
      </w:r>
      <w:proofErr w:type="gramEnd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Повороты  на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месте.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Остановка  прыжком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и  в  два  шага  в  различных  упражнениях  и  подвижных  играх.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Ведение  мяча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с  изменением  направления, скорости  и  высоты  отскока.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Челночное  ведение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Передача  одной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рукой  от  плеча  после  ведения  при  встречном  движении.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Броски  в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движении  после  двух  шагов.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Учебная  игра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4309B" w:rsidRDefault="0054309B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Волейбол</w:t>
      </w:r>
    </w:p>
    <w:p w:rsidR="00A93446" w:rsidRPr="0094221A" w:rsidRDefault="00A93446" w:rsidP="00D33D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>Основы  знаний</w:t>
      </w:r>
      <w:proofErr w:type="gramEnd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Физические  качества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человека  и  их  развитие.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Приёмы  силовой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подготовки.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Основные  способы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регулирования  физической  нагрузки: по  скорости  и  продолжительности  выполнения  упражнений.                                                    2.</w:t>
      </w:r>
      <w:proofErr w:type="gramStart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>Специальная  подготовка</w:t>
      </w:r>
      <w:proofErr w:type="gramEnd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Приём  мяча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снизу  двумя  руками.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Передача  мяча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сверху  двумя  руками  через  сетку.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Передача  мяча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с  собственным  подбрасыванием  на  месте  после  небольших  перемещений.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Нижняя  прямая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подача. 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Подвижные  игры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>: «Не  давай  мяча  водящему», «Пионербол».</w:t>
      </w:r>
    </w:p>
    <w:p w:rsidR="0054309B" w:rsidRDefault="0054309B" w:rsidP="00D33D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Футбол</w:t>
      </w:r>
    </w:p>
    <w:p w:rsidR="00A93446" w:rsidRPr="0094221A" w:rsidRDefault="00A93446" w:rsidP="00543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>Основы  знаний</w:t>
      </w:r>
      <w:proofErr w:type="gramEnd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Правила  самостоятельного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выполнения  скоростных  и  силовых  упражнений.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Правила  соревнований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по  футболу: поле  для  игры, число  игроков, обмундирование  футболистов.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Составные  части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ЗОЖ. </w:t>
      </w:r>
    </w:p>
    <w:p w:rsidR="00A93446" w:rsidRPr="0094221A" w:rsidRDefault="00A93446" w:rsidP="005430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>Специальная  подготовка</w:t>
      </w:r>
      <w:proofErr w:type="gramEnd"/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</w:t>
      </w: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Удар  ногой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с  разбега  по  неподвижному  и  катящемуся  мячу  в  горизонтальную (полоса  шириной 1,5 метра, длиной  до  7-8 метров)  и  вертикальную (полоса  шириной  2 метра, длиной  5-6 метров) мишень.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Ведение  мяча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между  предметами  и  с  обводкой  предметов.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Эстафеты  с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ведением  мяча, с  передачей  мяча  партнёру. 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Игра  в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 футбол  по  упрощённым  правилам  (мини-футбол)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Пятый год обучения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Учебно-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</w:rPr>
        <w:t>тематический  план</w:t>
      </w:r>
      <w:proofErr w:type="gram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5"/>
        <w:gridCol w:w="3527"/>
        <w:gridCol w:w="1209"/>
        <w:gridCol w:w="1426"/>
        <w:gridCol w:w="1402"/>
        <w:gridCol w:w="1314"/>
      </w:tblGrid>
      <w:tr w:rsidR="00A93446" w:rsidRPr="0094221A" w:rsidTr="0054309B">
        <w:trPr>
          <w:trHeight w:val="1"/>
        </w:trPr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№</w:t>
            </w:r>
          </w:p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2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 игры</w:t>
            </w:r>
          </w:p>
        </w:tc>
        <w:tc>
          <w:tcPr>
            <w:tcW w:w="53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часов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2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О.Ф.П.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С.Т.П.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AF7" w:rsidRDefault="00F43AF7" w:rsidP="005430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54309B" w:rsidRDefault="00A93446" w:rsidP="005430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0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курса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рук и плечевого пояса; для мышц шеи; для туловища, для ног. Упражнения с сопротивлением: упражнения в парах – повороты, наклоны, сгибание и разгибание рук, приседания с партнером, переноска партнера на спине и на плечах, элементы борьбы в стойке, игры с элементами сопротивления. Акробатические упражнения. Кувырки, полет – кувырок вперед с места и с разбега, перевороты. Подвижные игры и упражнения.</w:t>
      </w:r>
    </w:p>
    <w:p w:rsidR="00A93446" w:rsidRPr="0094221A" w:rsidRDefault="00A93446" w:rsidP="0094221A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мячом; игры с бегом, с элементами сопротивления, с прыжками, с метанием; эстафеты встречные и круговые с преодолением полосы препятствий из гимнастических снарядов, метание в цель, бросками и ловлей мяча, прыжками и бегом в различных сочетаниях перечисленных элементов.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Легкоатлетические упражнения. Бег на 30, 60, 100, 200 м; на 400, 500, 800, 1500 м. Кроссы от 1 до 3 км. Прыжки в длину и в высоту с места и с разбега.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1" w:name="0d185b6c40aefbd51703a6406f4d48caea8afd3e"/>
      <w:bookmarkStart w:id="2" w:name="8"/>
      <w:bookmarkEnd w:id="1"/>
      <w:bookmarkEnd w:id="2"/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 регулярной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физической  активности  и  индивидуальных  здоровых  привычек.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Аэробная  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анаэробная  работоспособность.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 подготовка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её  связь  с  развитием  систем  дыхания  и  кровообращения.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  на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месте.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 прыжком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в  два  шага  в  различных  упражнениях  и  подвижных  играх.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 мяча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изменением  направления, скорости  и  высоты  отскока.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Челночное  ведение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 одной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рукой  от  плеча  после  ведения  при  встречном  движении.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в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движении  после  двух  шагов.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 игра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09B" w:rsidRDefault="0054309B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 силовой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подготовки.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способы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регулирования  физической  нагрузки: по  скорости  и  продолжительности  выполнения  упражнений.                                                    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</w:p>
    <w:p w:rsidR="00A93446" w:rsidRPr="0094221A" w:rsidRDefault="00A93446" w:rsidP="00D33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Верхняя передача двумя руками в прыжке. Прямой нападающий удар. Верхняя, нижняя передача двумя руками назад. Совершенствование приема мяча с подачи и в защите. Двусторонняя учебная игра. Одиночное блокирование и страховка. Командные тактические действия в нападении и защите.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09B" w:rsidRDefault="0054309B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</w:t>
      </w:r>
      <w:proofErr w:type="gramEnd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игры в футбол. Роль команды и значение взаимопонимания для игры. Роль капитана команды, его права и обязанности.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Пояснения к правилам игры в футбол. Обязанности судей. Выбор места судей при различных игровых ситуациях. Замечание, предупреждение и удаление игроков с полей.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Планирование спортивной тренировки. Методы развития спортивной работоспособности футболистов.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соревнований. Система розыгрыша. Правила соревнований, их организация и проведение.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</w:t>
      </w:r>
      <w:proofErr w:type="gramStart"/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</w:t>
      </w:r>
      <w:proofErr w:type="gramEnd"/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силы. Приседания с отягощением с последующим быстрым выпрямлением подскоки и прыжки после приседания без отягощения и с отягощением. Приседание на одной ноге с последующим подскоком вверх. Лежа на животе сгибание ног в коленях с сопротивлением партнера или резинового амортизатора. Броски набивного мяча ногой на дальность за счет энергичного маха ногой вперед. Удары по футбольному мячу ногами и головой на дальность. Вбрасывание футбольного и набивного мяча на дальность. Толчки плечом партнера. Борьба за мяч.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вратаря: из упора стоя у стены одновременное и попеременное сгибание рук в лучезапястных суставах. То же, но отталкиваясь от стены ладонями и пальцами. В упоре лежа передвижение на руках вправо (влево) по кругу (носки ног на месте). В упоре лежа хлопки ладонями. Упражнения для кистей рук с гантелями и кистевыми амортизаторами. Сжимание теннисного (резинового) мяча. Многократное повторение упражнений в ловле и бросках набивного мяча от груди двумя руками. Броски футбольного и набивного мячей одной рукой на дальность. Ловля набивных мячей, направляемых 2 –3 партнерами с разных сторон, с последующими бросками.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для развития быстроты. Повторное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пробегание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коротких отрезков (10 – 30 м) из различных исходных положений. Бег с изменениями (до 180*). Бег прыжками. Эстафетный бег. Бег с изменением скорости. Челночный бег лицом и спиной вперед. Бег боком и спиной вперед (10 – 20 м) наперегонки. Бег «змейкой» между расставленными в различном положении стойками. Бег с быстрым изменением способа передвижения. Ускорения и рывки с мячом (до 30 м). Обводка препятствий (на скорость). Рывки к мячу с последующим ударам по воротам.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ловкости. Прыжки с разбега толчком одной и двух ног, стараясь достать высоко подвешенный мяч головой, ногой, рукой (для вратарей); те же, выполняя в прыжке поворот на 90 – 180*. Прыжки вперед с поворотом и имитацией ударов головой и ногами. Прыжки с места и с разбега с ударом головой по мячам, подвешенным на разной высоте. Кувырки вперед и назад, в сторону. Жонглирование мячом в воздухе, чередуя удары различными частями стопы, бедром, головой. Ведение мяча головой. Подвижные игры.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специальной выносливости. Переменный и поворотный бег с мячом. Двусторонние игры. Игровые упражнения с мячом (трое против трех, двое против двух и т.д.) большой интенсивности. Комплексные задания: ведение и обводка стоек, передачи и удары по воротам, выполняемые в течении 3 – 10 мин.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формирования умения двигаться без мяча.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Бег: обычный, спиной вперед;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скрестным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приставным шагом, изменяя ритм за счет различной длины шагов и скорости движения. Цикличный бег (с поворотным скачком на одной ноге). Прыжки: вверх, вверх – вперед, вверх – назад, вверх – вправо, вверх – влево, толчком двух ног с места и толчком на одной и двух ногах с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разбега. Для вратарей: прыжки в сторону с падением перекатом. Повороты во время бега переступая и на одной ноге. Остановки во время бега – выпадом, прыжком, переступанием.</w:t>
      </w:r>
    </w:p>
    <w:p w:rsidR="000615AA" w:rsidRPr="0094221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и виды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Однонаправленные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Посвящены только одному из компонентов подготовки баскетболиста, волейболиста, футболиста: техникой, тактикой или физической подготовки.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Целостно-игровые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Построены на учебной двухсторонней игре в баскетбол по правилам.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      </w:r>
          </w:p>
        </w:tc>
      </w:tr>
    </w:tbl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 планирование</w:t>
      </w:r>
      <w:proofErr w:type="gramEnd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1276"/>
        <w:gridCol w:w="1276"/>
      </w:tblGrid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FC0DEE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FC0DEE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FC0DEE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DEE" w:rsidRPr="00FC0DEE" w:rsidRDefault="00FC0DEE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C0D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Стойка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Перемещение в стойке приставными шагами: правым, левым боком, лицом вперед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от плеча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от груди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из-за головы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в движении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на месте и в движении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rPr>
          <w:trHeight w:val="50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 при передаче.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 при ведении.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мяча, остановка прыжком на две ноги,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Ведение, два шага,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“из под кольца”.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Броски в кольцо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трёх секундной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зоне. Штрафной бросок.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4083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083" w:rsidRPr="0094221A" w:rsidRDefault="00824083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стойки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Стойка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перемещения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сочетания способов перемещений (бег, остановки, повороты, прыжки вверх)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Сочетание способов перемещений (бег, остановки, повороты, прыжки вверх)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Эстафеты с различными способами перемещений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верхней передачи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4083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083" w:rsidRPr="0094221A" w:rsidRDefault="00824083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– 9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стороной  стопы  по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неподвижному  мячу  с  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стороной  стопы  по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неподвижному  мячу   с  одного-двух  шагов;   Подвижные  игра: «Точная  передача».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стороной  стопы  по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 мячу, катящемуся  навстречу.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Передачи  мяча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в  парах. Подвижные  игра: «Попади  в  ворота».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Освоение техники ведения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Освоение техники остановки катящегося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стойки и перемещения футболиста.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удар по неподвижному мячу различными частями стопы и подъёма. Двусторонняя игра в футбол.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061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DF3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внеурочной деятельности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6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1276"/>
        <w:gridCol w:w="1276"/>
      </w:tblGrid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2E56D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2E56DD" w:rsidRDefault="002E56DD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E56D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Ведение мяча, остановка прыжком на две ноги,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Ведение, два шага,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“из под кольца”.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по трёх секундной зоне.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Штрафной бросок.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развивающие физические способности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скоростных, скоростно-силовых, координационных способностей, выносливости, гибкости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Судейство учебной игры в баскетбол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45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E45" w:rsidRPr="0094221A" w:rsidRDefault="00676E45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6DD" w:rsidRPr="0094221A" w:rsidRDefault="002E56DD" w:rsidP="002E5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верхней передачи мяча у стены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в парах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у стены, в парах, через сетку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верхней прямой подачи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прямая подача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прямая подача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Нижняя передача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Нижняя передача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и приём мяча через сетку в парах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45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E45" w:rsidRPr="00676E45" w:rsidRDefault="00676E45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76E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 8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 катящегося  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техники передачи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внешней  и  внутренней  частью  подъёма  по  прямой.  Подвижная  игра: «Гонка  мячей».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внешней  и  внутренней  частью  подъёма   дуге. Подвижная  игра: «Метко  в  цель.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внешней  и  внутренней  частью  подъёма   с  остановками  по  сигналу, Остановка  катящегося  мяча  внутренней  частью  стопы.  Подвижная  игра: «Футбольный  бильярд».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внешней  и  внутренней  частью  подъёма   между  стойками.  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 катящегося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мяча  внутренней  частью  стопы.  Подвижная игра: «Гонка  мячей».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внешней  и  внутренней  частью  подъёма   с  обводкой  стоек.  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 катящегося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мяча  внутренней  частью  стопы.  Подвижная  игра:  «Метко  в  цель.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Овладение техники ударов по воротам. Подвижная игра: «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Метко  в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цель». Учебная игра в футбол.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2E56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 планирование</w:t>
      </w:r>
      <w:proofErr w:type="gramEnd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7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276"/>
        <w:gridCol w:w="1276"/>
      </w:tblGrid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D55DBF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55D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Беседа о том, какие группы мышц развивает спортивная игра «Баскетбол» и какие системы организма укрепляет, повышает физические качества. Бросок после бега и ловли мяча. Броски мяча в баскетбольную корзину.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после бега и ловли мяча. Броски мяча в баскетбольную корзину.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Передвижения игрока. Повороты с мячом. Остановка прыжком. Передача мяча двумя руками от груди на месте с пассивным сопротивлением защитника. Быстрый прорыв (2х1).Спортивная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на месте со средней высотой отскока. Бросок мяча в движении двумя руками снизу. Позиционное нападение с изменением позиций. Быстрый прорыв (2х1).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одной рукой от плеча на месте с пассивным сопротивлением защитника. Ведение мяча в движении с низкой высотой отскока. Быстрый прорыв (2х1).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в движении двумя руками от головы. Сочетание приемов передвижений и остановок игрока. Передача мяча различным способом в движении с пассивным сопротивлением игрока.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двумя руками от головы с места с сопротивлением. Быстрый прорыв (2х1). Учебная игра. Баскетбольные эстафеты. Броски мяча в баскетбольную корзину. Спортивная игра «Баскетбол».</w:t>
            </w:r>
          </w:p>
          <w:p w:rsidR="00D55DBF" w:rsidRPr="0094221A" w:rsidRDefault="00D55DBF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Штрафной бросок. Игровые задания (3х3).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Штрафной бросок. Игровые задания (2х1, 3х1),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Бросок мяча в движении одной рукой от плеча с сопротивлением. Сочетание приемов ведения, передачи, броска мяча. Игровые задания (2х2,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Бросок мяча в движении одной рукой от плеча с сопротивлением. Сочетание приемов ведения, передачи, броска мяча. Игровые задания (2х2,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Бросок мяча в движении одной рукой от плеча с сопротивлением. Игровые задания (3х1,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Бросок мяча в движении одной рукой от плеча с сопротивлением. Сочетание приемов ведения, передачи, броска мяча.  Игровые задания (3х1,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94221A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2D" w:rsidRPr="0094221A" w:rsidRDefault="00F9552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качества.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2D" w:rsidRPr="0094221A" w:rsidRDefault="00F9552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двумя руками сверху в прыжке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за голову, прием мяча снизу, нижняя прямая и боковая подачи.</w:t>
            </w:r>
          </w:p>
          <w:p w:rsidR="00D55DBF" w:rsidRPr="0094221A" w:rsidRDefault="00D55DBF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за голову, прием мяча снизу, нижняя прямая и боковая подачи.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Прием мяча снизу, нижние подачи.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Волейбол. Прямой нападающий удар.</w:t>
            </w:r>
          </w:p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Техника удара по мячу.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Подачи и удары.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Подачи и удары.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Волейбольные упражнения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Тактические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D55DBF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55D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</w:t>
            </w:r>
            <w:r w:rsidR="00D6418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- 8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Бросок после бега и ловли мяча. Броски мяча в баскетбольную корзину. Спортивная игра «футбол».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ведения мяча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передач мяча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ударов по катящему мячу ногой.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Жонглирование мячом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Спортивная игра «Футбол»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Спортивная игра «Футбол»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3AF7" w:rsidRDefault="00F43AF7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3AF7" w:rsidRDefault="00F43AF7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3AF7" w:rsidRDefault="00F43AF7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0EC0" w:rsidRDefault="00200EC0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0EC0" w:rsidRDefault="00A93446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Тематическое планирование внеурочной деятельности по </w:t>
      </w:r>
    </w:p>
    <w:p w:rsidR="00A93446" w:rsidRPr="0094221A" w:rsidRDefault="00A93446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8 класс – 35 часов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276"/>
        <w:gridCol w:w="1276"/>
      </w:tblGrid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BA11AD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т/б. ОФП. Бросок двумя руками от головы в прыжке. Позиционное нападение со сменой места. Учебная игра. Правила баскетбола.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СТП. Штрафной бросок. Позиционное нападение и личная защита в игровых взаимодействиях 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(2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2)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Сочетание приемов передвижений и остановок. Сочетание приемов передач, ведения и бросков.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  Ведение мяча на месте со средней высотой отскока. Бросок мяча в движении двумя руками снизу. Позиционное нападение с изменением позиций. Быстрый прорыв (2х1). Спортивная игра «Баскетбол».</w:t>
            </w:r>
            <w:r w:rsidR="00F4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Сочетание приемов передвижений и остановок. Позиционное нападение и личная защита в игровых взаимодействиях 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(4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4)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 Групповые тактические действия в нападении, защите.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 Взаимодействие двух игроков в нападении и защите «заслон».</w:t>
            </w:r>
            <w:r w:rsidR="00F43A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тактические действия в нападении, защите.</w:t>
            </w:r>
            <w:r w:rsidR="00F4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Быстрый прорыв (2х1). Учебная игра.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Баскетбол.</w:t>
            </w:r>
            <w:r w:rsidR="00F43A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Бросок одной рукой от плеча в прыжке с сопротивлением. Взаимодействие трех игроков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Групповые тактические действия в нападении, защите.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Командные тактические действия в нападении и защите.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Взаимодействие трех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игроков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остановок. Нападение быстрым прорывом.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Командные тактические действия в нападении и защите.</w:t>
            </w:r>
            <w:r w:rsidR="00F4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Сочетание приемов передвижений и остановок игрока.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Нападение быстрым прорывом.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Командные тактические действия в нападении и защите.</w:t>
            </w:r>
            <w:r w:rsidR="00F4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 Сочетание приемов передвижений и остановок игрока. Комбинации из разученных элементов (ведение, остановки, броски, передачи). Командные тактические действия в нападении и защите.</w:t>
            </w:r>
            <w:r w:rsidR="00F4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1AD" w:rsidRPr="0094221A" w:rsidRDefault="00BA11A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качества.</w:t>
            </w:r>
            <w:r w:rsidR="00F4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техники верхней, нижней передачи.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Прямой нападающий удар.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верхней прямой подачи.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приёма мяча с подачи и в защите.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20-22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СТП. Одиночное блокирование.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СТП. Страховка при блокировании.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-10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правила игры в футбол.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Тактические действия в защите, нападении.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Техника передвижения игрока. Совершенствование техники ударов по мячу и остановок мяча. Удар по летящему мячу средней частью подъема. Тактические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действия в защите.  Удар внутренней стороной стопы.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СТП.</w:t>
            </w:r>
            <w:r w:rsidR="00F43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техники ведения мяча. Остановка катящегося мяча подошвой. Остановка летящего мяча внутренней стороной стопы. Тактические действия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Остановка мяча грудью.  Удар по катящемуся мячу внешней частью подъема, носком. Вбрасывание мяча из-за боковой линии. Тактические действия в нападении, защите.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Совершенствование техники перемещений и владения мячом. Финт уходом. Тактические действия в нападении, защите.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Совершенствование тактики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игры,  тактические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действия в защите,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34-35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Совершенствование тактики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игры,  тактические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действия в защите, нападении. Финт остановкой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Pr="0094221A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 планирование</w:t>
      </w:r>
      <w:proofErr w:type="gramEnd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9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36"/>
        <w:gridCol w:w="1276"/>
        <w:gridCol w:w="1276"/>
        <w:gridCol w:w="1276"/>
      </w:tblGrid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D33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D33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2865F3" w:rsidRPr="0094221A" w:rsidTr="00D33DF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2865F3" w:rsidRDefault="002865F3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865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т/б. ОФП. Правила баскетбола.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ловля и передача мяча на месте и в движении без сопротивления, с пассивным и активным сопротивлением защитника.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ведение мяча в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низкой ,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средней и высокой стойке на месте, в движении по прямой, с изменением направления движения и скорости. Ведение без сопротивления,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пассивным и активным защитника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ведущей и не ведущей рукой.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броски одной и двумя руками с места и в движении (после ведения, после ловли), в прыжке, без сопротивления защитника, с противодействием.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Игра в защите.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Тактические действия: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ыравнивание и выбивание мяча.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 игроков «отдай мяч и выйди».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Взаимодействие двух, трех игроков в нападение и защите через «заслон».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Взаимодействие игроков (тройка и малая восьмерка).Двусторонняя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Игра в нападении.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Тактические действия:</w:t>
            </w:r>
            <w:r w:rsidR="00F43AF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и выбивание мяча.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двух, трех игроков в нападение и защите через «заслон».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Тактические действия: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иагностирование и тестирование. Тестирование уровня развития двигательных способностей, уровня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технических умений и навыков. Учебная игра.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Тактические действия:</w:t>
            </w:r>
            <w:r w:rsidR="00F43AF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 баскетбола.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Судейство и организация соревнований.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действия:</w:t>
            </w:r>
            <w:r w:rsidR="00F43AF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 с привлечением учащихся к судейству.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действия:</w:t>
            </w:r>
            <w:r w:rsidR="00F43AF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соревнованиях                     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действия:</w:t>
            </w:r>
            <w:r w:rsidR="00F43AF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организация и проведения соревнований, участие в соревнованиях различного уровня.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702B" w:rsidRPr="0094221A" w:rsidTr="00D33DF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02B" w:rsidRPr="0094221A" w:rsidRDefault="00EE702B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65F3" w:rsidRPr="0094221A" w:rsidRDefault="002865F3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качества.</w:t>
            </w:r>
            <w:r w:rsidR="00F4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Верхняя передача двумя руками в прыжке. Передача мяча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сетке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прыжке через сетку. Передача мяча сверху, стоя спиной к цели.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Передача двумя руками назад. Передача мяча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сетке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прыжке через сетку. Передача мяча сверху, стоя спиной к цели.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Прямой нападающий удар. Прямой нападающий удар после подбрасывания мяча партнером.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Прямой нападающий удар при встречных передачах.</w:t>
            </w:r>
            <w:r w:rsidR="00F4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приема мяча с подачи и в защите. Комбинации из освоенных элементов: прием, передача, блокирование.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Одиночное блокирование и страховка.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игровые задания по упрощенным правилам. Игра по правилам. Взаимодействие игроков линии защиты и нападения.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Командные тактические действия в нападении и защите. Взаимодействие игроков на площадке в нападении и защите. Игры и игровые задания по усложненным правилам, с ограничением пространства и с ограниченным количеством игроков.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Судейская практика.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 по правилам с привлечением учащихся к судейству. Жесты судьи.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Соревнования. 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702B" w:rsidRPr="0094221A" w:rsidTr="00D33DF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02B" w:rsidRPr="0094221A" w:rsidRDefault="00EE702B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-9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правила игры в футбол.</w:t>
            </w:r>
            <w:r w:rsidR="00F43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удары по мячу, остановка мяча.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указанными способами на точность (меткость) попадания мячом в цель. Комбинации из освоенных элементов техники перемещений и владения мячом.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ведение мяча, ложные движения (финты).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мяча по прямой с изменением направления движения и скорости ведения без сопротивления защитника, с пассивным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активным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сопротивлением защитника  ведущей и не ведущей ногой. Ложные движения.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отбор мяча, перехват мяча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Двусторонняя учебная игра. Перехват, выбивание мяча.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 (пас), прием мяча, остановка.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вбрасывание мяча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Вбрасывание мяча из-за боковой линии с места и с шагом.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ехника игры вратаря. Игра вратаря.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Тактика игры: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актические действия, тактика вратаря</w:t>
            </w:r>
            <w:r w:rsidR="00F43A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 Комбинации из освоенных элементов техники перемещений и владения мячом. Командные действия. Взаимодействие защитников и вратаря.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Тактика игры: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актика игры в нападении и защите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Нападения и защита в игровых заданиях с атакой и без атаки ворот. 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судейская практика.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 с привлечением учащихся к судейству.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Тактика игры: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соревнования. 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610CF" w:rsidRPr="0094221A" w:rsidRDefault="00C610CF" w:rsidP="009422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10CF" w:rsidRPr="0094221A" w:rsidSect="0094221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1061"/>
    <w:multiLevelType w:val="hybridMultilevel"/>
    <w:tmpl w:val="E6E8E402"/>
    <w:lvl w:ilvl="0" w:tplc="983A954A">
      <w:start w:val="2"/>
      <w:numFmt w:val="upperRoman"/>
      <w:lvlText w:val="%1."/>
      <w:lvlJc w:val="left"/>
      <w:pPr>
        <w:ind w:left="35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1543C9"/>
    <w:multiLevelType w:val="hybridMultilevel"/>
    <w:tmpl w:val="36A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31801"/>
    <w:multiLevelType w:val="multilevel"/>
    <w:tmpl w:val="D33A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51301"/>
    <w:multiLevelType w:val="hybridMultilevel"/>
    <w:tmpl w:val="D0E8F30A"/>
    <w:lvl w:ilvl="0" w:tplc="29CCCA26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894196"/>
    <w:multiLevelType w:val="hybridMultilevel"/>
    <w:tmpl w:val="908A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70404"/>
    <w:multiLevelType w:val="hybridMultilevel"/>
    <w:tmpl w:val="DF58C2B2"/>
    <w:lvl w:ilvl="0" w:tplc="C15C946E">
      <w:start w:val="3"/>
      <w:numFmt w:val="upperRoman"/>
      <w:lvlText w:val="%1."/>
      <w:lvlJc w:val="left"/>
      <w:pPr>
        <w:ind w:left="108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B402D"/>
    <w:multiLevelType w:val="hybridMultilevel"/>
    <w:tmpl w:val="9AF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D03FE"/>
    <w:multiLevelType w:val="hybridMultilevel"/>
    <w:tmpl w:val="EA125A76"/>
    <w:lvl w:ilvl="0" w:tplc="DBB0ACB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145E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B80812"/>
    <w:multiLevelType w:val="hybridMultilevel"/>
    <w:tmpl w:val="91B6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C7E47"/>
    <w:multiLevelType w:val="hybridMultilevel"/>
    <w:tmpl w:val="8C88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57FDE"/>
    <w:multiLevelType w:val="hybridMultilevel"/>
    <w:tmpl w:val="6238860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170E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6E60CE9"/>
    <w:multiLevelType w:val="hybridMultilevel"/>
    <w:tmpl w:val="0CE63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722B7"/>
    <w:multiLevelType w:val="hybridMultilevel"/>
    <w:tmpl w:val="3C70EB42"/>
    <w:lvl w:ilvl="0" w:tplc="49AEE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50AF1"/>
    <w:multiLevelType w:val="hybridMultilevel"/>
    <w:tmpl w:val="E09C7864"/>
    <w:lvl w:ilvl="0" w:tplc="C36EF724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7F5C6D"/>
    <w:multiLevelType w:val="hybridMultilevel"/>
    <w:tmpl w:val="93941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07AB5"/>
    <w:multiLevelType w:val="multilevel"/>
    <w:tmpl w:val="A90C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577C3D"/>
    <w:multiLevelType w:val="multilevel"/>
    <w:tmpl w:val="A90C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3015E0"/>
    <w:multiLevelType w:val="hybridMultilevel"/>
    <w:tmpl w:val="A8160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62881"/>
    <w:multiLevelType w:val="hybridMultilevel"/>
    <w:tmpl w:val="22CC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C2E4B"/>
    <w:multiLevelType w:val="hybridMultilevel"/>
    <w:tmpl w:val="62828A28"/>
    <w:lvl w:ilvl="0" w:tplc="F126FA3C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</w:num>
  <w:num w:numId="3">
    <w:abstractNumId w:val="8"/>
  </w:num>
  <w:num w:numId="4">
    <w:abstractNumId w:val="6"/>
  </w:num>
  <w:num w:numId="5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4"/>
  </w:num>
  <w:num w:numId="9">
    <w:abstractNumId w:val="19"/>
  </w:num>
  <w:num w:numId="10">
    <w:abstractNumId w:val="10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15"/>
  </w:num>
  <w:num w:numId="16">
    <w:abstractNumId w:val="21"/>
  </w:num>
  <w:num w:numId="17">
    <w:abstractNumId w:val="7"/>
  </w:num>
  <w:num w:numId="18">
    <w:abstractNumId w:val="16"/>
  </w:num>
  <w:num w:numId="19">
    <w:abstractNumId w:val="9"/>
  </w:num>
  <w:num w:numId="20">
    <w:abstractNumId w:val="14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B8"/>
    <w:rsid w:val="00024410"/>
    <w:rsid w:val="000615AA"/>
    <w:rsid w:val="000F29C3"/>
    <w:rsid w:val="000F58C6"/>
    <w:rsid w:val="00200EC0"/>
    <w:rsid w:val="002865F3"/>
    <w:rsid w:val="002E56DD"/>
    <w:rsid w:val="003B3F13"/>
    <w:rsid w:val="004C3252"/>
    <w:rsid w:val="0054309B"/>
    <w:rsid w:val="00676E45"/>
    <w:rsid w:val="006C149F"/>
    <w:rsid w:val="00700B3D"/>
    <w:rsid w:val="0074575E"/>
    <w:rsid w:val="007F33EE"/>
    <w:rsid w:val="00820E9F"/>
    <w:rsid w:val="00824083"/>
    <w:rsid w:val="008664B8"/>
    <w:rsid w:val="008C2F9E"/>
    <w:rsid w:val="008D365E"/>
    <w:rsid w:val="0094221A"/>
    <w:rsid w:val="009C05F9"/>
    <w:rsid w:val="00A93446"/>
    <w:rsid w:val="00BA11AD"/>
    <w:rsid w:val="00C40446"/>
    <w:rsid w:val="00C50E68"/>
    <w:rsid w:val="00C610CF"/>
    <w:rsid w:val="00D141E2"/>
    <w:rsid w:val="00D33DF3"/>
    <w:rsid w:val="00D55DBF"/>
    <w:rsid w:val="00D6418B"/>
    <w:rsid w:val="00E545B4"/>
    <w:rsid w:val="00EE702B"/>
    <w:rsid w:val="00F02392"/>
    <w:rsid w:val="00F43AF7"/>
    <w:rsid w:val="00F9552D"/>
    <w:rsid w:val="00FC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5B73"/>
  <w15:docId w15:val="{3C92AB03-6A36-4965-B88A-04A07279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75E"/>
  </w:style>
  <w:style w:type="paragraph" w:styleId="2">
    <w:name w:val="heading 2"/>
    <w:basedOn w:val="a"/>
    <w:link w:val="20"/>
    <w:uiPriority w:val="9"/>
    <w:semiHidden/>
    <w:unhideWhenUsed/>
    <w:qFormat/>
    <w:rsid w:val="00A934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934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93446"/>
  </w:style>
  <w:style w:type="numbering" w:customStyle="1" w:styleId="11">
    <w:name w:val="Нет списка11"/>
    <w:next w:val="a2"/>
    <w:uiPriority w:val="99"/>
    <w:semiHidden/>
    <w:unhideWhenUsed/>
    <w:rsid w:val="00A93446"/>
  </w:style>
  <w:style w:type="character" w:styleId="a3">
    <w:name w:val="Hyperlink"/>
    <w:basedOn w:val="a0"/>
    <w:uiPriority w:val="99"/>
    <w:semiHidden/>
    <w:unhideWhenUsed/>
    <w:rsid w:val="00A934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3446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A9344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semiHidden/>
    <w:rsid w:val="00A93446"/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paragraph" w:styleId="a5">
    <w:name w:val="Normal (Web)"/>
    <w:basedOn w:val="a"/>
    <w:uiPriority w:val="99"/>
    <w:semiHidden/>
    <w:unhideWhenUsed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934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A9344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934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A93446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uiPriority w:val="99"/>
    <w:semiHidden/>
    <w:unhideWhenUsed/>
    <w:rsid w:val="00A9344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934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344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446"/>
    <w:rPr>
      <w:rFonts w:ascii="Tahoma" w:eastAsia="Calibri" w:hAnsi="Tahoma" w:cs="Tahoma"/>
      <w:sz w:val="16"/>
      <w:szCs w:val="16"/>
    </w:rPr>
  </w:style>
  <w:style w:type="character" w:customStyle="1" w:styleId="ae">
    <w:name w:val="Без интервала Знак"/>
    <w:basedOn w:val="a0"/>
    <w:link w:val="af"/>
    <w:uiPriority w:val="1"/>
    <w:locked/>
    <w:rsid w:val="00A93446"/>
    <w:rPr>
      <w:rFonts w:ascii="Calibri" w:eastAsia="Calibri" w:hAnsi="Calibri" w:cs="Times New Roman"/>
    </w:rPr>
  </w:style>
  <w:style w:type="paragraph" w:styleId="af">
    <w:name w:val="No Spacing"/>
    <w:link w:val="ae"/>
    <w:uiPriority w:val="1"/>
    <w:qFormat/>
    <w:rsid w:val="00A93446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9344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12">
    <w:name w:val="Style12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446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93446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A93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Основной текст_"/>
    <w:basedOn w:val="a0"/>
    <w:link w:val="10"/>
    <w:locked/>
    <w:rsid w:val="00A934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93446"/>
    <w:pPr>
      <w:shd w:val="clear" w:color="auto" w:fill="FFFFFF"/>
      <w:spacing w:after="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rsid w:val="00A93446"/>
    <w:pPr>
      <w:spacing w:after="0" w:line="240" w:lineRule="auto"/>
      <w:ind w:left="720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customStyle="1" w:styleId="21">
    <w:name w:val="Заголовок №2_"/>
    <w:basedOn w:val="a0"/>
    <w:link w:val="22"/>
    <w:locked/>
    <w:rsid w:val="00A93446"/>
    <w:rPr>
      <w:shd w:val="clear" w:color="auto" w:fill="FFFFFF"/>
    </w:rPr>
  </w:style>
  <w:style w:type="paragraph" w:customStyle="1" w:styleId="22">
    <w:name w:val="Заголовок №2"/>
    <w:basedOn w:val="a"/>
    <w:link w:val="21"/>
    <w:rsid w:val="00A93446"/>
    <w:pPr>
      <w:shd w:val="clear" w:color="auto" w:fill="FFFFFF"/>
      <w:spacing w:before="3840" w:after="0" w:line="216" w:lineRule="exact"/>
      <w:outlineLvl w:val="1"/>
    </w:pPr>
  </w:style>
  <w:style w:type="character" w:customStyle="1" w:styleId="4">
    <w:name w:val="Заголовок №4_"/>
    <w:basedOn w:val="a0"/>
    <w:link w:val="40"/>
    <w:locked/>
    <w:rsid w:val="00A93446"/>
    <w:rPr>
      <w:spacing w:val="1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A93446"/>
    <w:pPr>
      <w:shd w:val="clear" w:color="auto" w:fill="FFFFFF"/>
      <w:spacing w:after="660" w:line="240" w:lineRule="atLeast"/>
      <w:ind w:hanging="940"/>
      <w:outlineLvl w:val="3"/>
    </w:pPr>
    <w:rPr>
      <w:spacing w:val="10"/>
      <w:sz w:val="26"/>
      <w:szCs w:val="26"/>
    </w:rPr>
  </w:style>
  <w:style w:type="paragraph" w:customStyle="1" w:styleId="c1">
    <w:name w:val="c1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A9344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58">
    <w:name w:val="Font Style58"/>
    <w:rsid w:val="00A93446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rsid w:val="00A9344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75">
    <w:name w:val="Font Style75"/>
    <w:rsid w:val="00A93446"/>
    <w:rPr>
      <w:rFonts w:ascii="Times New Roman" w:hAnsi="Times New Roman" w:cs="Times New Roman" w:hint="default"/>
      <w:spacing w:val="40"/>
      <w:w w:val="33"/>
      <w:sz w:val="8"/>
      <w:szCs w:val="8"/>
    </w:rPr>
  </w:style>
  <w:style w:type="character" w:customStyle="1" w:styleId="FontStyle76">
    <w:name w:val="Font Style76"/>
    <w:rsid w:val="00A93446"/>
    <w:rPr>
      <w:rFonts w:ascii="Arial Unicode MS" w:eastAsia="Arial Unicode MS" w:hAnsi="Arial Unicode MS" w:cs="Arial Unicode MS" w:hint="eastAsia"/>
      <w:spacing w:val="-10"/>
      <w:sz w:val="20"/>
      <w:szCs w:val="20"/>
    </w:rPr>
  </w:style>
  <w:style w:type="character" w:customStyle="1" w:styleId="FontStyle56">
    <w:name w:val="Font Style56"/>
    <w:rsid w:val="00A93446"/>
    <w:rPr>
      <w:rFonts w:ascii="Times New Roman" w:hAnsi="Times New Roman" w:cs="Times New Roman" w:hint="default"/>
      <w:i/>
      <w:iCs/>
      <w:sz w:val="8"/>
      <w:szCs w:val="8"/>
    </w:rPr>
  </w:style>
  <w:style w:type="character" w:customStyle="1" w:styleId="FontStyle71">
    <w:name w:val="Font Style71"/>
    <w:rsid w:val="00A93446"/>
    <w:rPr>
      <w:rFonts w:ascii="Times New Roman" w:hAnsi="Times New Roman" w:cs="Times New Roman" w:hint="default"/>
      <w:b/>
      <w:bCs/>
      <w:i/>
      <w:iCs/>
      <w:sz w:val="16"/>
      <w:szCs w:val="16"/>
    </w:rPr>
  </w:style>
  <w:style w:type="character" w:customStyle="1" w:styleId="FontStyle85">
    <w:name w:val="Font Style85"/>
    <w:rsid w:val="00A9344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Heading">
    <w:name w:val="Heading"/>
    <w:uiPriority w:val="99"/>
    <w:rsid w:val="00A93446"/>
    <w:rPr>
      <w:b/>
      <w:bCs/>
      <w:color w:val="0000FF"/>
      <w:sz w:val="20"/>
      <w:szCs w:val="20"/>
    </w:rPr>
  </w:style>
  <w:style w:type="character" w:customStyle="1" w:styleId="af2">
    <w:name w:val="Основной текст + Не полужирный"/>
    <w:aliases w:val="Курсив,Интервал 0 pt,Основной текст + Полужирный1"/>
    <w:basedOn w:val="a0"/>
    <w:rsid w:val="00A93446"/>
    <w:rPr>
      <w:rFonts w:ascii="Arial" w:eastAsia="Arial" w:hAnsi="Arial" w:cs="Arial" w:hint="default"/>
      <w:b/>
      <w:bCs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f3">
    <w:name w:val="Основной текст + Курсив"/>
    <w:basedOn w:val="af1"/>
    <w:rsid w:val="00A9344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c9">
    <w:name w:val="c9"/>
    <w:basedOn w:val="a0"/>
    <w:rsid w:val="00A93446"/>
  </w:style>
  <w:style w:type="character" w:customStyle="1" w:styleId="c7">
    <w:name w:val="c7"/>
    <w:basedOn w:val="a0"/>
    <w:rsid w:val="00A93446"/>
  </w:style>
  <w:style w:type="character" w:customStyle="1" w:styleId="c10">
    <w:name w:val="c10"/>
    <w:basedOn w:val="a0"/>
    <w:rsid w:val="00A93446"/>
  </w:style>
  <w:style w:type="character" w:customStyle="1" w:styleId="c12">
    <w:name w:val="c12"/>
    <w:basedOn w:val="a0"/>
    <w:rsid w:val="00A93446"/>
  </w:style>
  <w:style w:type="character" w:customStyle="1" w:styleId="c0">
    <w:name w:val="c0"/>
    <w:basedOn w:val="a0"/>
    <w:rsid w:val="00A93446"/>
  </w:style>
  <w:style w:type="character" w:customStyle="1" w:styleId="c6">
    <w:name w:val="c6"/>
    <w:basedOn w:val="a0"/>
    <w:rsid w:val="00A93446"/>
  </w:style>
  <w:style w:type="character" w:customStyle="1" w:styleId="c25">
    <w:name w:val="c25"/>
    <w:basedOn w:val="a0"/>
    <w:rsid w:val="00A93446"/>
  </w:style>
  <w:style w:type="character" w:customStyle="1" w:styleId="c8">
    <w:name w:val="c8"/>
    <w:basedOn w:val="a0"/>
    <w:rsid w:val="00A93446"/>
  </w:style>
  <w:style w:type="character" w:customStyle="1" w:styleId="like-tooltip">
    <w:name w:val="like-tooltip"/>
    <w:basedOn w:val="a0"/>
    <w:rsid w:val="00A93446"/>
  </w:style>
  <w:style w:type="character" w:customStyle="1" w:styleId="flag-throbber">
    <w:name w:val="flag-throbber"/>
    <w:basedOn w:val="a0"/>
    <w:rsid w:val="00A93446"/>
  </w:style>
  <w:style w:type="character" w:customStyle="1" w:styleId="share42-item">
    <w:name w:val="share42-item"/>
    <w:basedOn w:val="a0"/>
    <w:rsid w:val="00A93446"/>
  </w:style>
  <w:style w:type="table" w:styleId="af4">
    <w:name w:val="Table Grid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4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9">
    <w:name w:val="Font Style49"/>
    <w:rsid w:val="00A93446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rsid w:val="00A9344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2">
    <w:name w:val="Font Style42"/>
    <w:rsid w:val="00A93446"/>
    <w:rPr>
      <w:rFonts w:ascii="Times New Roman" w:hAnsi="Times New Roman" w:cs="Times New Roman"/>
      <w:i/>
      <w:iCs/>
      <w:sz w:val="20"/>
      <w:szCs w:val="20"/>
    </w:rPr>
  </w:style>
  <w:style w:type="paragraph" w:customStyle="1" w:styleId="c22">
    <w:name w:val="c22"/>
    <w:basedOn w:val="a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93446"/>
  </w:style>
  <w:style w:type="numbering" w:customStyle="1" w:styleId="24">
    <w:name w:val="Нет списка2"/>
    <w:next w:val="a2"/>
    <w:uiPriority w:val="99"/>
    <w:semiHidden/>
    <w:unhideWhenUsed/>
    <w:rsid w:val="00A93446"/>
  </w:style>
  <w:style w:type="numbering" w:customStyle="1" w:styleId="111">
    <w:name w:val="Нет списка111"/>
    <w:next w:val="a2"/>
    <w:uiPriority w:val="99"/>
    <w:semiHidden/>
    <w:unhideWhenUsed/>
    <w:rsid w:val="00A93446"/>
  </w:style>
  <w:style w:type="table" w:customStyle="1" w:styleId="41">
    <w:name w:val="Сетка таблицы4"/>
    <w:basedOn w:val="a1"/>
    <w:next w:val="af4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">
    <w:name w:val="Сетка таблицы12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Абзац списка2"/>
    <w:basedOn w:val="a"/>
    <w:rsid w:val="00A93446"/>
    <w:pPr>
      <w:spacing w:after="0" w:line="240" w:lineRule="auto"/>
      <w:ind w:left="720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customStyle="1" w:styleId="30">
    <w:name w:val="Основной текст (3)_"/>
    <w:basedOn w:val="a0"/>
    <w:link w:val="31"/>
    <w:locked/>
    <w:rsid w:val="00A93446"/>
    <w:rPr>
      <w:spacing w:val="10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93446"/>
    <w:pPr>
      <w:shd w:val="clear" w:color="auto" w:fill="FFFFFF"/>
      <w:spacing w:after="0" w:line="490" w:lineRule="exact"/>
      <w:jc w:val="center"/>
    </w:pPr>
    <w:rPr>
      <w:spacing w:val="10"/>
      <w:sz w:val="26"/>
      <w:szCs w:val="26"/>
    </w:rPr>
  </w:style>
  <w:style w:type="table" w:customStyle="1" w:styleId="5">
    <w:name w:val="Сетка таблицы5"/>
    <w:basedOn w:val="a1"/>
    <w:next w:val="af4"/>
    <w:uiPriority w:val="39"/>
    <w:rsid w:val="00A9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uiPriority w:val="99"/>
    <w:rsid w:val="00D33DF3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7234</Words>
  <Characters>41234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Титова</dc:creator>
  <cp:keywords/>
  <dc:description/>
  <cp:lastModifiedBy>Турпал</cp:lastModifiedBy>
  <cp:revision>14</cp:revision>
  <cp:lastPrinted>2024-09-23T08:22:00Z</cp:lastPrinted>
  <dcterms:created xsi:type="dcterms:W3CDTF">2022-09-24T13:17:00Z</dcterms:created>
  <dcterms:modified xsi:type="dcterms:W3CDTF">2024-09-23T08:22:00Z</dcterms:modified>
</cp:coreProperties>
</file>